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65" w:rsidRDefault="009339FA" w:rsidP="009339FA">
      <w:pPr>
        <w:tabs>
          <w:tab w:val="left" w:pos="0"/>
          <w:tab w:val="left" w:pos="4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A57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9pt" fillcolor="window">
            <v:imagedata r:id="rId6" o:title=""/>
          </v:shape>
        </w:pict>
      </w:r>
    </w:p>
    <w:p w:rsidR="00E90565" w:rsidRPr="00EB584D" w:rsidRDefault="00E90565" w:rsidP="00CD21A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6C16D2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52A4A">
        <w:rPr>
          <w:sz w:val="28"/>
          <w:szCs w:val="28"/>
        </w:rPr>
        <w:t>______________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 w:rsidR="00197052">
        <w:rPr>
          <w:sz w:val="28"/>
          <w:szCs w:val="28"/>
        </w:rPr>
        <w:t xml:space="preserve"> </w:t>
      </w:r>
      <w:r w:rsidR="00C73A30">
        <w:rPr>
          <w:sz w:val="28"/>
          <w:szCs w:val="28"/>
        </w:rPr>
        <w:t>восьмого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скликання)</w:t>
      </w:r>
    </w:p>
    <w:p w:rsidR="00E90565" w:rsidRPr="009A7782" w:rsidRDefault="00C80285" w:rsidP="00E90565">
      <w:pPr>
        <w:pStyle w:val="3"/>
        <w:rPr>
          <w:sz w:val="28"/>
          <w:szCs w:val="28"/>
        </w:rPr>
      </w:pPr>
      <w:r w:rsidRPr="009A7782">
        <w:rPr>
          <w:sz w:val="28"/>
          <w:szCs w:val="28"/>
        </w:rPr>
        <w:t>ПРО</w:t>
      </w:r>
      <w:r w:rsidR="00030158">
        <w:rPr>
          <w:sz w:val="28"/>
          <w:szCs w:val="28"/>
        </w:rPr>
        <w:t>Є</w:t>
      </w:r>
      <w:r w:rsidRPr="009A7782">
        <w:rPr>
          <w:sz w:val="28"/>
          <w:szCs w:val="28"/>
        </w:rPr>
        <w:t xml:space="preserve">КТ   </w:t>
      </w:r>
      <w:r w:rsidR="00E90565" w:rsidRPr="009A7782">
        <w:rPr>
          <w:sz w:val="28"/>
          <w:szCs w:val="28"/>
        </w:rPr>
        <w:t xml:space="preserve">Р І Ш Е Н </w:t>
      </w:r>
      <w:proofErr w:type="spellStart"/>
      <w:r w:rsidR="00E90565" w:rsidRPr="009A7782">
        <w:rPr>
          <w:sz w:val="28"/>
          <w:szCs w:val="28"/>
        </w:rPr>
        <w:t>Н</w:t>
      </w:r>
      <w:proofErr w:type="spellEnd"/>
      <w:r w:rsidR="00E90565" w:rsidRPr="009A7782">
        <w:rPr>
          <w:sz w:val="28"/>
          <w:szCs w:val="28"/>
        </w:rPr>
        <w:t xml:space="preserve"> Я</w:t>
      </w: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197052" w:rsidP="00E857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649AB">
              <w:rPr>
                <w:sz w:val="28"/>
                <w:szCs w:val="28"/>
              </w:rPr>
              <w:t>2</w:t>
            </w:r>
            <w:r w:rsidR="00A82F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</w:t>
            </w:r>
            <w:r w:rsidR="00326AA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82DAC" w:rsidRDefault="000B4D4E" w:rsidP="00182DAC">
      <w:pPr>
        <w:tabs>
          <w:tab w:val="left" w:pos="1276"/>
        </w:tabs>
        <w:jc w:val="both"/>
        <w:rPr>
          <w:szCs w:val="24"/>
        </w:rPr>
      </w:pPr>
      <w:r w:rsidRPr="000B4D4E">
        <w:rPr>
          <w:rFonts w:eastAsia="Arial"/>
          <w:color w:val="FF0000"/>
          <w:sz w:val="28"/>
          <w:szCs w:val="28"/>
        </w:rPr>
        <w:tab/>
      </w:r>
    </w:p>
    <w:p w:rsidR="00182DAC" w:rsidRDefault="00182DAC" w:rsidP="00182D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міської цільової </w:t>
      </w:r>
    </w:p>
    <w:p w:rsidR="006524A0" w:rsidRDefault="00182DAC" w:rsidP="006524A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Програми </w:t>
      </w:r>
      <w:r w:rsidR="006524A0" w:rsidRPr="006524A0">
        <w:rPr>
          <w:sz w:val="28"/>
          <w:szCs w:val="28"/>
        </w:rPr>
        <w:t>"Надання медичних послуг</w:t>
      </w:r>
    </w:p>
    <w:p w:rsidR="006524A0" w:rsidRDefault="006524A0" w:rsidP="006524A0">
      <w:pPr>
        <w:rPr>
          <w:sz w:val="28"/>
          <w:szCs w:val="28"/>
        </w:rPr>
      </w:pPr>
      <w:r w:rsidRPr="006524A0">
        <w:rPr>
          <w:sz w:val="28"/>
          <w:szCs w:val="28"/>
        </w:rPr>
        <w:t>дитячому населенню</w:t>
      </w:r>
      <w:r>
        <w:rPr>
          <w:sz w:val="28"/>
          <w:szCs w:val="28"/>
        </w:rPr>
        <w:t xml:space="preserve"> </w:t>
      </w:r>
      <w:r w:rsidRPr="006524A0">
        <w:rPr>
          <w:sz w:val="28"/>
          <w:szCs w:val="28"/>
        </w:rPr>
        <w:t>міста Прилуки в</w:t>
      </w:r>
    </w:p>
    <w:p w:rsidR="00D52A4A" w:rsidRDefault="006524A0" w:rsidP="006524A0">
      <w:pPr>
        <w:rPr>
          <w:sz w:val="28"/>
          <w:szCs w:val="28"/>
        </w:rPr>
      </w:pPr>
      <w:r w:rsidRPr="006524A0">
        <w:rPr>
          <w:sz w:val="28"/>
          <w:szCs w:val="28"/>
        </w:rPr>
        <w:t>закладах освіти на 2022 рік"</w:t>
      </w:r>
    </w:p>
    <w:p w:rsidR="006524A0" w:rsidRDefault="006524A0" w:rsidP="006524A0">
      <w:pPr>
        <w:rPr>
          <w:sz w:val="28"/>
          <w:szCs w:val="28"/>
        </w:rPr>
      </w:pPr>
    </w:p>
    <w:p w:rsidR="00F74AEF" w:rsidRDefault="00182DAC" w:rsidP="00B24E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</w:t>
      </w:r>
      <w:r w:rsidR="000033D6">
        <w:rPr>
          <w:sz w:val="28"/>
          <w:szCs w:val="28"/>
        </w:rPr>
        <w:t>"</w:t>
      </w:r>
      <w:r>
        <w:rPr>
          <w:sz w:val="28"/>
          <w:szCs w:val="28"/>
        </w:rPr>
        <w:t>Про місцеве самоврядування в Україні</w:t>
      </w:r>
      <w:r w:rsidR="000033D6">
        <w:rPr>
          <w:sz w:val="28"/>
          <w:szCs w:val="28"/>
        </w:rPr>
        <w:t>"</w:t>
      </w:r>
      <w:r w:rsidR="00F74AEF">
        <w:rPr>
          <w:sz w:val="28"/>
          <w:szCs w:val="28"/>
        </w:rPr>
        <w:t>,</w:t>
      </w:r>
      <w:r w:rsidR="00197052">
        <w:rPr>
          <w:sz w:val="28"/>
          <w:szCs w:val="28"/>
        </w:rPr>
        <w:t xml:space="preserve"> </w:t>
      </w:r>
      <w:r w:rsidR="001C5452">
        <w:rPr>
          <w:sz w:val="28"/>
          <w:szCs w:val="28"/>
        </w:rPr>
        <w:t>керуючись порядком розроб</w:t>
      </w:r>
      <w:r w:rsidR="00BA2F44">
        <w:rPr>
          <w:sz w:val="28"/>
          <w:szCs w:val="28"/>
        </w:rPr>
        <w:t>лення міських цільових програм, м</w:t>
      </w:r>
      <w:r w:rsidR="001C5452">
        <w:rPr>
          <w:sz w:val="28"/>
          <w:szCs w:val="28"/>
        </w:rPr>
        <w:t>оніторингу та звітності про їх виконання у новій редакції, затвердж</w:t>
      </w:r>
      <w:r w:rsidR="00BA2F44">
        <w:rPr>
          <w:sz w:val="28"/>
          <w:szCs w:val="28"/>
        </w:rPr>
        <w:t>еного рішенням викон</w:t>
      </w:r>
      <w:r w:rsidR="001C5452">
        <w:rPr>
          <w:sz w:val="28"/>
          <w:szCs w:val="28"/>
        </w:rPr>
        <w:t xml:space="preserve">авчого комітету міської ради від 15.01.2019р №9 та рішенням виконавчого комітету міської ради від 17.02.2022р № 53 « Про схвалення </w:t>
      </w:r>
      <w:proofErr w:type="spellStart"/>
      <w:r w:rsidR="001C5452">
        <w:rPr>
          <w:sz w:val="28"/>
          <w:szCs w:val="28"/>
        </w:rPr>
        <w:t>проєктів</w:t>
      </w:r>
      <w:proofErr w:type="spellEnd"/>
      <w:r w:rsidR="001C5452">
        <w:rPr>
          <w:sz w:val="28"/>
          <w:szCs w:val="28"/>
        </w:rPr>
        <w:t xml:space="preserve"> міських цільових програм», </w:t>
      </w:r>
      <w:r w:rsidR="00BA2F44">
        <w:rPr>
          <w:sz w:val="28"/>
          <w:szCs w:val="28"/>
        </w:rPr>
        <w:t xml:space="preserve"> </w:t>
      </w:r>
      <w:r w:rsidR="001C5452">
        <w:rPr>
          <w:sz w:val="28"/>
          <w:szCs w:val="28"/>
        </w:rPr>
        <w:t>розглянувши службову записку виконуючої обов</w:t>
      </w:r>
      <w:r w:rsidR="00875053" w:rsidRPr="00875053">
        <w:rPr>
          <w:sz w:val="28"/>
          <w:szCs w:val="28"/>
        </w:rPr>
        <w:t>’</w:t>
      </w:r>
      <w:r w:rsidR="001C5452">
        <w:rPr>
          <w:sz w:val="28"/>
          <w:szCs w:val="28"/>
        </w:rPr>
        <w:t>язки директора</w:t>
      </w:r>
      <w:r w:rsidR="00B24EAE">
        <w:rPr>
          <w:sz w:val="28"/>
          <w:szCs w:val="28"/>
        </w:rPr>
        <w:t xml:space="preserve"> КНП «ПМДЛ» ПМР  </w:t>
      </w:r>
      <w:proofErr w:type="spellStart"/>
      <w:r w:rsidR="00B24EAE">
        <w:rPr>
          <w:sz w:val="28"/>
          <w:szCs w:val="28"/>
        </w:rPr>
        <w:t>Худолій</w:t>
      </w:r>
      <w:proofErr w:type="spellEnd"/>
      <w:r w:rsidR="00B24EAE">
        <w:rPr>
          <w:sz w:val="28"/>
          <w:szCs w:val="28"/>
        </w:rPr>
        <w:t xml:space="preserve"> А.В., </w:t>
      </w:r>
      <w:r w:rsidR="001C5452">
        <w:rPr>
          <w:sz w:val="28"/>
          <w:szCs w:val="28"/>
        </w:rPr>
        <w:t>у</w:t>
      </w:r>
      <w:r w:rsidR="00F74AEF">
        <w:rPr>
          <w:sz w:val="28"/>
          <w:szCs w:val="28"/>
        </w:rPr>
        <w:t xml:space="preserve">раховуючи  експертні висновки </w:t>
      </w:r>
      <w:r w:rsidR="001C5452">
        <w:rPr>
          <w:sz w:val="28"/>
          <w:szCs w:val="28"/>
        </w:rPr>
        <w:t xml:space="preserve"> </w:t>
      </w:r>
      <w:r w:rsidR="00F74AEF">
        <w:rPr>
          <w:sz w:val="28"/>
          <w:szCs w:val="28"/>
        </w:rPr>
        <w:t xml:space="preserve"> щодо результативних показників, реальності та доцільності завда</w:t>
      </w:r>
      <w:r w:rsidR="00BA2F44">
        <w:rPr>
          <w:sz w:val="28"/>
          <w:szCs w:val="28"/>
        </w:rPr>
        <w:t>нь та заходів міської цільової П</w:t>
      </w:r>
      <w:r w:rsidR="00F74AEF">
        <w:rPr>
          <w:sz w:val="28"/>
          <w:szCs w:val="28"/>
        </w:rPr>
        <w:t>рограми</w:t>
      </w:r>
      <w:r w:rsidR="001C5452">
        <w:rPr>
          <w:sz w:val="28"/>
          <w:szCs w:val="28"/>
        </w:rPr>
        <w:t xml:space="preserve"> </w:t>
      </w:r>
      <w:r w:rsidR="001C5452" w:rsidRPr="006524A0">
        <w:rPr>
          <w:sz w:val="28"/>
          <w:szCs w:val="28"/>
        </w:rPr>
        <w:t>"Надання медичних послуг</w:t>
      </w:r>
      <w:r w:rsidR="001C5452">
        <w:rPr>
          <w:sz w:val="28"/>
          <w:szCs w:val="28"/>
        </w:rPr>
        <w:t xml:space="preserve"> </w:t>
      </w:r>
      <w:r w:rsidR="001C5452" w:rsidRPr="006524A0">
        <w:rPr>
          <w:sz w:val="28"/>
          <w:szCs w:val="28"/>
        </w:rPr>
        <w:t>дитячому населенню</w:t>
      </w:r>
      <w:r w:rsidR="001C5452">
        <w:rPr>
          <w:sz w:val="28"/>
          <w:szCs w:val="28"/>
        </w:rPr>
        <w:t xml:space="preserve"> </w:t>
      </w:r>
      <w:r w:rsidR="001C5452" w:rsidRPr="006524A0">
        <w:rPr>
          <w:sz w:val="28"/>
          <w:szCs w:val="28"/>
        </w:rPr>
        <w:t>міста Прилуки в</w:t>
      </w:r>
      <w:r w:rsidR="001C5452">
        <w:rPr>
          <w:sz w:val="28"/>
          <w:szCs w:val="28"/>
        </w:rPr>
        <w:t xml:space="preserve"> </w:t>
      </w:r>
      <w:r w:rsidR="001C5452" w:rsidRPr="006524A0">
        <w:rPr>
          <w:sz w:val="28"/>
          <w:szCs w:val="28"/>
        </w:rPr>
        <w:t>закладах освіти на 2022 рік"</w:t>
      </w:r>
      <w:r w:rsidR="001C5452">
        <w:rPr>
          <w:sz w:val="28"/>
          <w:szCs w:val="28"/>
        </w:rPr>
        <w:t xml:space="preserve"> головного спеціаліста відділу економіки міської ради </w:t>
      </w:r>
      <w:proofErr w:type="spellStart"/>
      <w:r w:rsidR="001C5452">
        <w:rPr>
          <w:sz w:val="28"/>
          <w:szCs w:val="28"/>
        </w:rPr>
        <w:t>Градобик</w:t>
      </w:r>
      <w:proofErr w:type="spellEnd"/>
      <w:r w:rsidR="001C5452">
        <w:rPr>
          <w:sz w:val="28"/>
          <w:szCs w:val="28"/>
        </w:rPr>
        <w:t xml:space="preserve"> М.С. , начальника фінансового упра</w:t>
      </w:r>
      <w:r w:rsidR="00B24EAE">
        <w:rPr>
          <w:sz w:val="28"/>
          <w:szCs w:val="28"/>
        </w:rPr>
        <w:t xml:space="preserve">вління міської ради Ворони О.І., </w:t>
      </w:r>
      <w:r w:rsidR="00BA2F44">
        <w:rPr>
          <w:sz w:val="28"/>
          <w:szCs w:val="28"/>
        </w:rPr>
        <w:t xml:space="preserve">з метою забезпечення надання медичних послуг дитячому населенню м. </w:t>
      </w:r>
      <w:r w:rsidR="00B24EAE">
        <w:rPr>
          <w:sz w:val="28"/>
          <w:szCs w:val="28"/>
        </w:rPr>
        <w:t>Прилуки в закладах освіти міська рада</w:t>
      </w:r>
    </w:p>
    <w:p w:rsidR="009A7782" w:rsidRDefault="009A7782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24EAE" w:rsidRDefault="00B24EAE" w:rsidP="00182DAC">
      <w:pPr>
        <w:jc w:val="both"/>
        <w:rPr>
          <w:sz w:val="28"/>
          <w:szCs w:val="28"/>
        </w:rPr>
      </w:pPr>
      <w:bookmarkStart w:id="0" w:name="_GoBack"/>
      <w:bookmarkEnd w:id="0"/>
    </w:p>
    <w:p w:rsidR="00182DAC" w:rsidRDefault="00182DAC" w:rsidP="00B24EAE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міську цільову Програму </w:t>
      </w:r>
      <w:r w:rsidR="006524A0" w:rsidRPr="006524A0">
        <w:rPr>
          <w:sz w:val="28"/>
          <w:szCs w:val="28"/>
        </w:rPr>
        <w:t>"Надання медичних послуг дитячому населенню</w:t>
      </w:r>
      <w:r w:rsidR="006524A0">
        <w:rPr>
          <w:sz w:val="28"/>
          <w:szCs w:val="28"/>
        </w:rPr>
        <w:t xml:space="preserve"> </w:t>
      </w:r>
      <w:r w:rsidR="006524A0" w:rsidRPr="006524A0">
        <w:rPr>
          <w:sz w:val="28"/>
          <w:szCs w:val="28"/>
        </w:rPr>
        <w:t>міста Прилуки в закладах освіти на 2022 рік"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(додається).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9A7782" w:rsidRDefault="00B24EAE" w:rsidP="00652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2DAC">
        <w:rPr>
          <w:sz w:val="28"/>
          <w:szCs w:val="28"/>
        </w:rPr>
        <w:t xml:space="preserve">Фінансовому управлінню міської ради (ВОРОНА О.І.) забезпечити фінансування міської цільової Програми </w:t>
      </w:r>
      <w:r w:rsidR="006524A0" w:rsidRPr="006524A0">
        <w:rPr>
          <w:sz w:val="28"/>
          <w:szCs w:val="28"/>
        </w:rPr>
        <w:t>"Надання медичних послуг дитячому населенню</w:t>
      </w:r>
      <w:r w:rsidR="006524A0">
        <w:rPr>
          <w:sz w:val="28"/>
          <w:szCs w:val="28"/>
        </w:rPr>
        <w:t xml:space="preserve"> </w:t>
      </w:r>
      <w:r w:rsidR="006524A0" w:rsidRPr="006524A0">
        <w:rPr>
          <w:sz w:val="28"/>
          <w:szCs w:val="28"/>
        </w:rPr>
        <w:t>міста Прилуки в закладах освіти на 2022 рік"</w:t>
      </w:r>
      <w:r w:rsidR="00197052">
        <w:rPr>
          <w:sz w:val="28"/>
          <w:szCs w:val="28"/>
        </w:rPr>
        <w:t xml:space="preserve"> </w:t>
      </w:r>
      <w:r w:rsidR="00182DAC">
        <w:rPr>
          <w:sz w:val="28"/>
          <w:szCs w:val="28"/>
        </w:rPr>
        <w:t>в межах наявного фінансового ресурсу</w:t>
      </w:r>
      <w:r w:rsidR="00BA2F44">
        <w:rPr>
          <w:sz w:val="28"/>
          <w:szCs w:val="28"/>
        </w:rPr>
        <w:t xml:space="preserve"> з 01.01.2022р</w:t>
      </w:r>
      <w:r w:rsidR="00182DAC">
        <w:rPr>
          <w:sz w:val="28"/>
          <w:szCs w:val="28"/>
        </w:rPr>
        <w:t>.</w:t>
      </w:r>
    </w:p>
    <w:p w:rsidR="00182DAC" w:rsidRDefault="00182DAC" w:rsidP="009A7782">
      <w:pPr>
        <w:ind w:firstLine="708"/>
        <w:jc w:val="both"/>
        <w:rPr>
          <w:sz w:val="28"/>
          <w:szCs w:val="28"/>
        </w:rPr>
      </w:pPr>
    </w:p>
    <w:p w:rsidR="00B24EAE" w:rsidRPr="00B24EAE" w:rsidRDefault="00B24EAE" w:rsidP="00B24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EAE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>(</w:t>
      </w:r>
      <w:r w:rsidRPr="00B24EAE">
        <w:rPr>
          <w:sz w:val="28"/>
          <w:szCs w:val="28"/>
        </w:rPr>
        <w:t>ШКУРЕНКО Т.М.</w:t>
      </w:r>
      <w:r>
        <w:rPr>
          <w:sz w:val="28"/>
          <w:szCs w:val="28"/>
        </w:rPr>
        <w:t>).</w:t>
      </w:r>
    </w:p>
    <w:p w:rsidR="00B24EAE" w:rsidRDefault="00B24EAE" w:rsidP="00B24EAE">
      <w:pPr>
        <w:ind w:firstLine="708"/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О.М.ПОПЕНКО</w:t>
      </w: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Default="00BA2F44" w:rsidP="00BA2F44">
      <w:pPr>
        <w:jc w:val="both"/>
        <w:rPr>
          <w:rFonts w:cs="Calibri"/>
          <w:szCs w:val="24"/>
        </w:rPr>
      </w:pPr>
    </w:p>
    <w:p w:rsidR="00BA2F44" w:rsidRPr="00BA2F44" w:rsidRDefault="00BA2F44" w:rsidP="00BA2F44">
      <w:pPr>
        <w:jc w:val="both"/>
        <w:rPr>
          <w:rFonts w:cs="Calibri"/>
          <w:szCs w:val="24"/>
        </w:rPr>
      </w:pPr>
      <w:r w:rsidRPr="00BA2F44">
        <w:rPr>
          <w:rFonts w:cs="Calibri"/>
          <w:szCs w:val="24"/>
        </w:rPr>
        <w:t xml:space="preserve">     </w:t>
      </w:r>
    </w:p>
    <w:p w:rsidR="00BA2F44" w:rsidRPr="00BA2F44" w:rsidRDefault="00BA2F44" w:rsidP="00BA2F44">
      <w:pPr>
        <w:jc w:val="both"/>
        <w:rPr>
          <w:rFonts w:cs="Calibri"/>
          <w:color w:val="000000"/>
          <w:szCs w:val="24"/>
        </w:rPr>
      </w:pPr>
    </w:p>
    <w:p w:rsidR="00BA2F44" w:rsidRPr="00BA2F44" w:rsidRDefault="00BA2F44" w:rsidP="00BA2F44">
      <w:pPr>
        <w:rPr>
          <w:color w:val="FFFFFF"/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875053" w:rsidRDefault="00875053" w:rsidP="00BA2F44">
      <w:pPr>
        <w:rPr>
          <w:szCs w:val="24"/>
        </w:rPr>
      </w:pPr>
    </w:p>
    <w:p w:rsidR="00BA2F44" w:rsidRPr="00BA2F44" w:rsidRDefault="00BA2F44" w:rsidP="00BA2F44">
      <w:pPr>
        <w:rPr>
          <w:szCs w:val="24"/>
        </w:rPr>
      </w:pPr>
      <w:r w:rsidRPr="00BA2F44">
        <w:rPr>
          <w:szCs w:val="24"/>
        </w:rPr>
        <w:t>ПІДГОТУВАЛА ТА ДОПОВІДАЄ:</w:t>
      </w:r>
    </w:p>
    <w:p w:rsidR="00BA2F44" w:rsidRPr="00BA2F44" w:rsidRDefault="00BA2F44" w:rsidP="00BA2F44">
      <w:pPr>
        <w:rPr>
          <w:szCs w:val="24"/>
        </w:rPr>
      </w:pPr>
    </w:p>
    <w:p w:rsidR="00BA2F44" w:rsidRPr="00BA2F44" w:rsidRDefault="00BA2F44" w:rsidP="00BA2F44">
      <w:pPr>
        <w:rPr>
          <w:szCs w:val="24"/>
        </w:rPr>
      </w:pPr>
      <w:r w:rsidRPr="00BA2F44">
        <w:rPr>
          <w:szCs w:val="24"/>
        </w:rPr>
        <w:t>В.о. директора КНП "ПМДЛ" ПМР</w:t>
      </w:r>
      <w:r w:rsidRPr="00BA2F44">
        <w:rPr>
          <w:szCs w:val="24"/>
        </w:rPr>
        <w:tab/>
      </w:r>
      <w:r w:rsidRPr="00BA2F44">
        <w:rPr>
          <w:szCs w:val="24"/>
        </w:rPr>
        <w:tab/>
      </w:r>
      <w:r w:rsidRPr="00BA2F44">
        <w:rPr>
          <w:szCs w:val="24"/>
        </w:rPr>
        <w:tab/>
      </w:r>
      <w:r w:rsidRPr="00BA2F44">
        <w:rPr>
          <w:szCs w:val="24"/>
        </w:rPr>
        <w:tab/>
      </w:r>
      <w:r w:rsidRPr="00BA2F44">
        <w:rPr>
          <w:szCs w:val="24"/>
        </w:rPr>
        <w:tab/>
        <w:t>А.В.ХУДОЛІЙ</w:t>
      </w:r>
    </w:p>
    <w:p w:rsidR="00BA2F44" w:rsidRPr="00BA2F44" w:rsidRDefault="00BA2F44" w:rsidP="00BA2F44">
      <w:pPr>
        <w:rPr>
          <w:szCs w:val="24"/>
        </w:rPr>
      </w:pPr>
    </w:p>
    <w:p w:rsidR="00BA2F44" w:rsidRPr="00BA2F44" w:rsidRDefault="00BA2F44" w:rsidP="00BA2F44">
      <w:pPr>
        <w:rPr>
          <w:szCs w:val="24"/>
        </w:rPr>
      </w:pPr>
    </w:p>
    <w:p w:rsidR="00BA2F44" w:rsidRPr="00BA2F44" w:rsidRDefault="00BA2F44" w:rsidP="00BA2F44">
      <w:pPr>
        <w:rPr>
          <w:szCs w:val="24"/>
        </w:rPr>
      </w:pPr>
    </w:p>
    <w:p w:rsidR="00BA2F44" w:rsidRPr="00BA2F44" w:rsidRDefault="00BA2F44" w:rsidP="00BA2F44">
      <w:pPr>
        <w:rPr>
          <w:szCs w:val="24"/>
        </w:rPr>
      </w:pPr>
    </w:p>
    <w:p w:rsidR="00BA2F44" w:rsidRDefault="00BA2F44" w:rsidP="00BA2F44">
      <w:pPr>
        <w:rPr>
          <w:szCs w:val="24"/>
        </w:rPr>
      </w:pPr>
      <w:r w:rsidRPr="00BA2F44">
        <w:rPr>
          <w:szCs w:val="24"/>
        </w:rPr>
        <w:t xml:space="preserve">ПОГОДЖЕНО:    </w:t>
      </w:r>
    </w:p>
    <w:p w:rsidR="00BA2F44" w:rsidRDefault="00BA2F44" w:rsidP="00BA2F44">
      <w:pPr>
        <w:rPr>
          <w:szCs w:val="24"/>
        </w:rPr>
      </w:pPr>
    </w:p>
    <w:p w:rsidR="00BA2F44" w:rsidRPr="00BA2F44" w:rsidRDefault="00BA2F44" w:rsidP="00BA2F44">
      <w:pPr>
        <w:rPr>
          <w:szCs w:val="24"/>
        </w:rPr>
      </w:pPr>
      <w:r>
        <w:rPr>
          <w:szCs w:val="24"/>
        </w:rPr>
        <w:t xml:space="preserve">Секретар міської ради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С.В.ЧМІЛЬ</w:t>
      </w:r>
    </w:p>
    <w:p w:rsidR="00BA2F44" w:rsidRPr="00BA2F44" w:rsidRDefault="00BA2F44" w:rsidP="00BA2F44">
      <w:pPr>
        <w:rPr>
          <w:szCs w:val="24"/>
        </w:rPr>
      </w:pPr>
    </w:p>
    <w:p w:rsidR="00BA2F44" w:rsidRPr="00BA2F44" w:rsidRDefault="00BA2F44" w:rsidP="00BA2F44">
      <w:pPr>
        <w:rPr>
          <w:color w:val="000000"/>
          <w:szCs w:val="24"/>
        </w:rPr>
      </w:pPr>
      <w:r w:rsidRPr="00BA2F44">
        <w:rPr>
          <w:color w:val="000000"/>
          <w:szCs w:val="24"/>
        </w:rPr>
        <w:t>Заступник міського голови з питань</w:t>
      </w:r>
    </w:p>
    <w:p w:rsidR="00BA2F44" w:rsidRPr="00BA2F44" w:rsidRDefault="00BA2F44" w:rsidP="00BA2F44">
      <w:pPr>
        <w:rPr>
          <w:color w:val="000000"/>
          <w:szCs w:val="24"/>
        </w:rPr>
      </w:pPr>
      <w:r w:rsidRPr="00BA2F44">
        <w:rPr>
          <w:color w:val="000000"/>
          <w:szCs w:val="24"/>
        </w:rPr>
        <w:t>діяльності виконавчих органів ради</w:t>
      </w:r>
      <w:r w:rsidRPr="00BA2F44">
        <w:rPr>
          <w:color w:val="000000"/>
          <w:szCs w:val="24"/>
        </w:rPr>
        <w:tab/>
      </w:r>
      <w:r w:rsidRPr="00BA2F44">
        <w:rPr>
          <w:color w:val="000000"/>
          <w:szCs w:val="24"/>
        </w:rPr>
        <w:tab/>
      </w:r>
      <w:r w:rsidRPr="00BA2F44">
        <w:rPr>
          <w:color w:val="000000"/>
          <w:szCs w:val="24"/>
        </w:rPr>
        <w:tab/>
      </w:r>
      <w:r w:rsidRPr="00BA2F44">
        <w:rPr>
          <w:color w:val="000000"/>
          <w:szCs w:val="24"/>
        </w:rPr>
        <w:tab/>
      </w:r>
      <w:r w:rsidRPr="00BA2F44">
        <w:rPr>
          <w:color w:val="000000"/>
          <w:szCs w:val="24"/>
        </w:rPr>
        <w:tab/>
        <w:t>Т.М.ШКУРЕНКО</w:t>
      </w:r>
    </w:p>
    <w:p w:rsidR="00BA2F44" w:rsidRPr="00BA2F44" w:rsidRDefault="00BA2F44" w:rsidP="00BA2F44">
      <w:pPr>
        <w:rPr>
          <w:color w:val="FF6600"/>
          <w:szCs w:val="24"/>
        </w:rPr>
      </w:pPr>
    </w:p>
    <w:p w:rsidR="00BA2F44" w:rsidRDefault="00BA2F44" w:rsidP="00BA2F44">
      <w:pPr>
        <w:rPr>
          <w:szCs w:val="24"/>
        </w:rPr>
      </w:pPr>
      <w:r w:rsidRPr="00BA2F44">
        <w:rPr>
          <w:szCs w:val="24"/>
        </w:rPr>
        <w:t>Начальник юридичного відділу</w:t>
      </w:r>
    </w:p>
    <w:p w:rsidR="00BA2F44" w:rsidRPr="00BA2F44" w:rsidRDefault="00BA2F44" w:rsidP="00BA2F44">
      <w:pPr>
        <w:rPr>
          <w:szCs w:val="24"/>
        </w:rPr>
      </w:pPr>
      <w:r>
        <w:rPr>
          <w:szCs w:val="24"/>
        </w:rPr>
        <w:t>міської ради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A2F44">
        <w:rPr>
          <w:szCs w:val="24"/>
        </w:rPr>
        <w:t>В.Г. ГОРБАЧ</w:t>
      </w:r>
    </w:p>
    <w:p w:rsidR="00BA2F44" w:rsidRPr="00BA2F44" w:rsidRDefault="00BA2F44" w:rsidP="00BA2F44">
      <w:pPr>
        <w:rPr>
          <w:szCs w:val="24"/>
        </w:rPr>
      </w:pPr>
    </w:p>
    <w:p w:rsidR="00BA2F44" w:rsidRPr="00BA2F44" w:rsidRDefault="00BA2F44" w:rsidP="00BA2F44">
      <w:pPr>
        <w:rPr>
          <w:szCs w:val="24"/>
        </w:rPr>
      </w:pPr>
      <w:r w:rsidRPr="00BA2F44">
        <w:rPr>
          <w:szCs w:val="24"/>
        </w:rPr>
        <w:t>Начальник фінансового управління</w:t>
      </w:r>
      <w:r w:rsidRPr="00BA2F44">
        <w:rPr>
          <w:szCs w:val="24"/>
        </w:rPr>
        <w:tab/>
      </w:r>
      <w:r w:rsidRPr="00BA2F44">
        <w:rPr>
          <w:szCs w:val="24"/>
        </w:rPr>
        <w:tab/>
      </w:r>
      <w:r w:rsidRPr="00BA2F44">
        <w:rPr>
          <w:szCs w:val="24"/>
        </w:rPr>
        <w:tab/>
      </w:r>
      <w:r w:rsidRPr="00BA2F44">
        <w:rPr>
          <w:szCs w:val="24"/>
        </w:rPr>
        <w:tab/>
      </w:r>
      <w:r w:rsidRPr="00BA2F44">
        <w:rPr>
          <w:szCs w:val="24"/>
        </w:rPr>
        <w:tab/>
        <w:t>О.І.ВОРОНА</w:t>
      </w:r>
    </w:p>
    <w:p w:rsidR="00BA2F44" w:rsidRPr="00BA2F44" w:rsidRDefault="00BA2F44" w:rsidP="00BA2F44">
      <w:pPr>
        <w:rPr>
          <w:szCs w:val="24"/>
        </w:rPr>
      </w:pPr>
      <w:r>
        <w:rPr>
          <w:szCs w:val="24"/>
        </w:rPr>
        <w:t>Прилуцької міської ради</w:t>
      </w:r>
    </w:p>
    <w:p w:rsidR="00875053" w:rsidRDefault="00875053" w:rsidP="00BA2F44">
      <w:pPr>
        <w:jc w:val="both"/>
        <w:rPr>
          <w:szCs w:val="24"/>
        </w:rPr>
      </w:pPr>
    </w:p>
    <w:p w:rsidR="00875053" w:rsidRPr="00875053" w:rsidRDefault="00BA2F44" w:rsidP="00BA2F44">
      <w:pPr>
        <w:jc w:val="both"/>
        <w:rPr>
          <w:szCs w:val="24"/>
        </w:rPr>
      </w:pPr>
      <w:r w:rsidRPr="00875053">
        <w:rPr>
          <w:szCs w:val="24"/>
        </w:rPr>
        <w:t xml:space="preserve">Відповідно до ст.15 ЗУ «Про доступ до публічної інформації», </w:t>
      </w:r>
      <w:proofErr w:type="spellStart"/>
      <w:r w:rsidRPr="00875053">
        <w:rPr>
          <w:szCs w:val="24"/>
        </w:rPr>
        <w:t>проєкт</w:t>
      </w:r>
      <w:proofErr w:type="spellEnd"/>
      <w:r w:rsidRPr="00875053">
        <w:rPr>
          <w:szCs w:val="24"/>
        </w:rPr>
        <w:t xml:space="preserve"> рішення </w:t>
      </w:r>
      <w:proofErr w:type="spellStart"/>
      <w:r w:rsidRPr="00875053">
        <w:rPr>
          <w:szCs w:val="24"/>
        </w:rPr>
        <w:t>оприлюдненона</w:t>
      </w:r>
      <w:proofErr w:type="spellEnd"/>
      <w:r w:rsidRPr="00875053">
        <w:rPr>
          <w:szCs w:val="24"/>
        </w:rPr>
        <w:t xml:space="preserve"> офіційном</w:t>
      </w:r>
      <w:r w:rsidR="00875053" w:rsidRPr="00875053">
        <w:rPr>
          <w:szCs w:val="24"/>
        </w:rPr>
        <w:t xml:space="preserve">у сайті м. Прилуки 10.01.2022р. зміни оприлюднено 12.01.2022р, 22.02.2022р. </w:t>
      </w:r>
    </w:p>
    <w:p w:rsidR="00875053" w:rsidRPr="00875053" w:rsidRDefault="00875053" w:rsidP="00BA2F44">
      <w:pPr>
        <w:jc w:val="both"/>
        <w:rPr>
          <w:szCs w:val="24"/>
        </w:rPr>
      </w:pPr>
      <w:r w:rsidRPr="00875053">
        <w:rPr>
          <w:szCs w:val="24"/>
        </w:rPr>
        <w:t>ХУДОЛІЙ А.В.____________</w:t>
      </w:r>
    </w:p>
    <w:p w:rsidR="00C80285" w:rsidRDefault="00C80285" w:rsidP="00C80285">
      <w:pPr>
        <w:pStyle w:val="21"/>
        <w:spacing w:after="119" w:line="360" w:lineRule="auto"/>
        <w:ind w:left="0"/>
      </w:pPr>
    </w:p>
    <w:p w:rsidR="00C80285" w:rsidRDefault="00C80285" w:rsidP="00C80285">
      <w:pPr>
        <w:pStyle w:val="21"/>
        <w:spacing w:after="119" w:line="360" w:lineRule="auto"/>
        <w:ind w:left="0"/>
      </w:pPr>
    </w:p>
    <w:sectPr w:rsidR="00C80285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 w15:restartNumberingAfterBreak="0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564516"/>
    <w:multiLevelType w:val="hybridMultilevel"/>
    <w:tmpl w:val="03B0CE46"/>
    <w:lvl w:ilvl="0" w:tplc="C4688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0565"/>
    <w:rsid w:val="000033D6"/>
    <w:rsid w:val="00030158"/>
    <w:rsid w:val="0003303D"/>
    <w:rsid w:val="00052915"/>
    <w:rsid w:val="000568A3"/>
    <w:rsid w:val="000B11CA"/>
    <w:rsid w:val="000B4D4E"/>
    <w:rsid w:val="000E05A1"/>
    <w:rsid w:val="000E7DCF"/>
    <w:rsid w:val="0010513B"/>
    <w:rsid w:val="00105A28"/>
    <w:rsid w:val="00123C5A"/>
    <w:rsid w:val="00145245"/>
    <w:rsid w:val="00160664"/>
    <w:rsid w:val="0017395C"/>
    <w:rsid w:val="00182DAC"/>
    <w:rsid w:val="00197052"/>
    <w:rsid w:val="001B5C90"/>
    <w:rsid w:val="001C18CC"/>
    <w:rsid w:val="001C3679"/>
    <w:rsid w:val="001C5452"/>
    <w:rsid w:val="001E1F01"/>
    <w:rsid w:val="001E5386"/>
    <w:rsid w:val="00202C1A"/>
    <w:rsid w:val="00240B32"/>
    <w:rsid w:val="00265B86"/>
    <w:rsid w:val="002B0206"/>
    <w:rsid w:val="002B7CC9"/>
    <w:rsid w:val="00326AAF"/>
    <w:rsid w:val="00357223"/>
    <w:rsid w:val="003B6F2F"/>
    <w:rsid w:val="003C506A"/>
    <w:rsid w:val="003D0AF5"/>
    <w:rsid w:val="003F086A"/>
    <w:rsid w:val="00424623"/>
    <w:rsid w:val="0044126E"/>
    <w:rsid w:val="004A5C7A"/>
    <w:rsid w:val="005323F0"/>
    <w:rsid w:val="00536378"/>
    <w:rsid w:val="005649AB"/>
    <w:rsid w:val="00595BD3"/>
    <w:rsid w:val="005B463F"/>
    <w:rsid w:val="005E2AC7"/>
    <w:rsid w:val="005E311A"/>
    <w:rsid w:val="005F188A"/>
    <w:rsid w:val="005F7CC7"/>
    <w:rsid w:val="006378E5"/>
    <w:rsid w:val="006524A0"/>
    <w:rsid w:val="0065786A"/>
    <w:rsid w:val="006956F3"/>
    <w:rsid w:val="006C16D2"/>
    <w:rsid w:val="006D1272"/>
    <w:rsid w:val="006D2704"/>
    <w:rsid w:val="006D56A5"/>
    <w:rsid w:val="006F5D6F"/>
    <w:rsid w:val="0073397D"/>
    <w:rsid w:val="007808C4"/>
    <w:rsid w:val="00797CA8"/>
    <w:rsid w:val="007B62E5"/>
    <w:rsid w:val="008031CD"/>
    <w:rsid w:val="008242B4"/>
    <w:rsid w:val="00844857"/>
    <w:rsid w:val="00864894"/>
    <w:rsid w:val="00875053"/>
    <w:rsid w:val="00896CBB"/>
    <w:rsid w:val="008A57A0"/>
    <w:rsid w:val="00921F68"/>
    <w:rsid w:val="00922529"/>
    <w:rsid w:val="00932E93"/>
    <w:rsid w:val="009339FA"/>
    <w:rsid w:val="00934E32"/>
    <w:rsid w:val="00943D20"/>
    <w:rsid w:val="00971777"/>
    <w:rsid w:val="00983CF4"/>
    <w:rsid w:val="009A7782"/>
    <w:rsid w:val="009B3D2E"/>
    <w:rsid w:val="00A067E1"/>
    <w:rsid w:val="00A353EE"/>
    <w:rsid w:val="00A41D7E"/>
    <w:rsid w:val="00A74798"/>
    <w:rsid w:val="00A820A3"/>
    <w:rsid w:val="00A82FA1"/>
    <w:rsid w:val="00A95CD9"/>
    <w:rsid w:val="00AA06A3"/>
    <w:rsid w:val="00AB3BA5"/>
    <w:rsid w:val="00AD001F"/>
    <w:rsid w:val="00AD7C80"/>
    <w:rsid w:val="00B24EAE"/>
    <w:rsid w:val="00BA2F44"/>
    <w:rsid w:val="00BD21F2"/>
    <w:rsid w:val="00BE412B"/>
    <w:rsid w:val="00C245F7"/>
    <w:rsid w:val="00C55D7D"/>
    <w:rsid w:val="00C62252"/>
    <w:rsid w:val="00C70567"/>
    <w:rsid w:val="00C73A30"/>
    <w:rsid w:val="00C80285"/>
    <w:rsid w:val="00C93A1A"/>
    <w:rsid w:val="00CC6703"/>
    <w:rsid w:val="00CD21A2"/>
    <w:rsid w:val="00D32D3C"/>
    <w:rsid w:val="00D3501E"/>
    <w:rsid w:val="00D52A4A"/>
    <w:rsid w:val="00D84E5C"/>
    <w:rsid w:val="00D92B9A"/>
    <w:rsid w:val="00DA0D6A"/>
    <w:rsid w:val="00DD138A"/>
    <w:rsid w:val="00DE2708"/>
    <w:rsid w:val="00DF2B71"/>
    <w:rsid w:val="00E42666"/>
    <w:rsid w:val="00E45CB0"/>
    <w:rsid w:val="00E81B6E"/>
    <w:rsid w:val="00E85784"/>
    <w:rsid w:val="00E90565"/>
    <w:rsid w:val="00EA486F"/>
    <w:rsid w:val="00EC3234"/>
    <w:rsid w:val="00EC364F"/>
    <w:rsid w:val="00EF3314"/>
    <w:rsid w:val="00F70C30"/>
    <w:rsid w:val="00F74AEF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8658-DD17-406A-B247-3D01AF7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41">
    <w:name w:val="Заголовок 41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paragraph" w:customStyle="1" w:styleId="21">
    <w:name w:val="Основной текст с отступом 21"/>
    <w:basedOn w:val="a"/>
    <w:rsid w:val="00E45CB0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946A-150E-4CC9-BDBD-E616F0A1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cp:lastPrinted>2022-02-22T09:41:00Z</cp:lastPrinted>
  <dcterms:created xsi:type="dcterms:W3CDTF">2022-01-07T11:11:00Z</dcterms:created>
  <dcterms:modified xsi:type="dcterms:W3CDTF">2022-02-22T09:43:00Z</dcterms:modified>
</cp:coreProperties>
</file>